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6D4B" w14:textId="77777777" w:rsidR="00567C76" w:rsidRDefault="00567C76">
      <w:r w:rsidRPr="00567C76">
        <w:rPr>
          <w:b/>
          <w:bCs/>
        </w:rPr>
        <w:t xml:space="preserve">4-3-23 TPAS </w:t>
      </w:r>
      <w:proofErr w:type="spellStart"/>
      <w:r w:rsidRPr="00567C76">
        <w:rPr>
          <w:b/>
          <w:bCs/>
        </w:rPr>
        <w:t>Qcells</w:t>
      </w:r>
      <w:proofErr w:type="spellEnd"/>
      <w:r w:rsidRPr="00567C76">
        <w:rPr>
          <w:b/>
          <w:bCs/>
        </w:rPr>
        <w:t xml:space="preserve"> comments</w:t>
      </w:r>
      <w:r w:rsidRPr="00567C76">
        <w:rPr>
          <w:b/>
          <w:bCs/>
        </w:rPr>
        <w:t xml:space="preserve"> – Amy Jo Miller</w:t>
      </w:r>
      <w:r w:rsidRPr="00567C76">
        <w:br/>
      </w:r>
      <w:r w:rsidRPr="00567C76">
        <w:br/>
        <w:t xml:space="preserve">Slide 10 is confusing since there is not a timeline. </w:t>
      </w:r>
      <w:proofErr w:type="spellStart"/>
      <w:r w:rsidRPr="00567C76">
        <w:t>Qcells</w:t>
      </w:r>
      <w:proofErr w:type="spellEnd"/>
      <w:r w:rsidRPr="00567C76">
        <w:t xml:space="preserve"> would like to see what </w:t>
      </w:r>
      <w:proofErr w:type="gramStart"/>
      <w:r w:rsidRPr="00567C76">
        <w:t>would be the confirmed dates</w:t>
      </w:r>
      <w:proofErr w:type="gramEnd"/>
      <w:r w:rsidRPr="00567C76">
        <w:t xml:space="preserve"> of what the application windows proposal. </w:t>
      </w:r>
      <w:proofErr w:type="spellStart"/>
      <w:r w:rsidRPr="00567C76">
        <w:t>Qcells</w:t>
      </w:r>
      <w:proofErr w:type="spellEnd"/>
      <w:r w:rsidRPr="00567C76">
        <w:t xml:space="preserve"> supports annual cluster windows.</w:t>
      </w:r>
      <w:r w:rsidRPr="00567C76">
        <w:br/>
      </w:r>
      <w:r w:rsidRPr="00567C76">
        <w:br/>
        <w:t xml:space="preserve">* MISO used to have 2 cluster windows. Two cluster windows became </w:t>
      </w:r>
      <w:proofErr w:type="gramStart"/>
      <w:r w:rsidRPr="00567C76">
        <w:t>unmanageable</w:t>
      </w:r>
      <w:proofErr w:type="gramEnd"/>
      <w:r w:rsidRPr="00567C76">
        <w:t xml:space="preserve"> and MISO went to one cluster study per year. </w:t>
      </w:r>
      <w:proofErr w:type="spellStart"/>
      <w:r w:rsidRPr="00567C76">
        <w:t>Qcells</w:t>
      </w:r>
      <w:proofErr w:type="spellEnd"/>
      <w:r w:rsidRPr="00567C76">
        <w:t xml:space="preserve"> is concerned that NYISO has a manpower issue and multiple cluster windows could cause further issues and complexities.</w:t>
      </w:r>
    </w:p>
    <w:p w14:paraId="6AF6085B" w14:textId="4558E43A" w:rsidR="00D14419" w:rsidRDefault="00567C76">
      <w:r w:rsidRPr="00567C76">
        <w:br/>
        <w:t>Slide 11-Actual study cost should be a one-time cost and not a monthly basis. There should be a fixed cost amount for each study and a known $ amount for max cost if ISO incurs situations such as more than expected projects in a window, etc. Meaning, developers should know max cost per study before entering a study.</w:t>
      </w:r>
      <w:r w:rsidRPr="00567C76">
        <w:br/>
      </w:r>
      <w:r w:rsidRPr="00567C76">
        <w:br/>
        <w:t>* NYISO please defined mutually exclusive project criteria.</w:t>
      </w:r>
      <w:r w:rsidRPr="00567C76">
        <w:br/>
        <w:t xml:space="preserve">Slide 13- </w:t>
      </w:r>
      <w:proofErr w:type="spellStart"/>
      <w:r w:rsidRPr="00567C76">
        <w:t>Qcells</w:t>
      </w:r>
      <w:proofErr w:type="spellEnd"/>
      <w:r w:rsidRPr="00567C76">
        <w:t xml:space="preserve"> believes Phase 1A should be refunded to 100% if there is a withdraw or rejection since Phase 1A has minimal information to project developer to move to Phase 1B.</w:t>
      </w:r>
      <w:r w:rsidRPr="00567C76">
        <w:br/>
      </w:r>
      <w:r w:rsidRPr="00567C76">
        <w:br/>
        <w:t>Phase 1 B &amp; all phases – NYISO please provide detail if it will be one cluster or multiple clusters (geography based).</w:t>
      </w:r>
      <w:r w:rsidRPr="00567C76">
        <w:br/>
      </w:r>
      <w:r w:rsidRPr="00567C76">
        <w:br/>
        <w:t xml:space="preserve">Phase 2 – </w:t>
      </w:r>
      <w:proofErr w:type="spellStart"/>
      <w:r w:rsidRPr="00567C76">
        <w:t>Qcells</w:t>
      </w:r>
      <w:proofErr w:type="spellEnd"/>
      <w:r w:rsidRPr="00567C76">
        <w:t xml:space="preserve"> supports posting $/MW cash deposit. NYISO – </w:t>
      </w:r>
      <w:proofErr w:type="spellStart"/>
      <w:r w:rsidRPr="00567C76">
        <w:t>Qcells</w:t>
      </w:r>
      <w:proofErr w:type="spellEnd"/>
      <w:r w:rsidRPr="00567C76">
        <w:t xml:space="preserve"> looks forward to seeing this proposal on what the $/MW would be. </w:t>
      </w:r>
      <w:proofErr w:type="spellStart"/>
      <w:r w:rsidRPr="00567C76">
        <w:t>Qcells</w:t>
      </w:r>
      <w:proofErr w:type="spellEnd"/>
      <w:r w:rsidRPr="00567C76">
        <w:t xml:space="preserve"> supports 25% of $/MW at end of Phase 1B Study decision for rejection or withdraw.</w:t>
      </w:r>
      <w:r w:rsidRPr="00567C76">
        <w:br/>
      </w:r>
      <w:r w:rsidRPr="00567C76">
        <w:br/>
        <w:t xml:space="preserve">* </w:t>
      </w:r>
      <w:proofErr w:type="spellStart"/>
      <w:r w:rsidRPr="00567C76">
        <w:t>Qcells</w:t>
      </w:r>
      <w:proofErr w:type="spellEnd"/>
      <w:r w:rsidRPr="00567C76">
        <w:t xml:space="preserve"> need to understand the proposal more before commenting on removal or restructured SRIS. Meaning is Phase 1B replacing current SRIS?</w:t>
      </w:r>
    </w:p>
    <w:sectPr w:rsidR="00D144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C76"/>
    <w:rsid w:val="00016ECD"/>
    <w:rsid w:val="004B0088"/>
    <w:rsid w:val="00567C76"/>
    <w:rsid w:val="009333DD"/>
    <w:rsid w:val="00B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7B747"/>
  <w15:chartTrackingRefBased/>
  <w15:docId w15:val="{A3D7A041-F3CC-4ADD-A1B4-1D18D506F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308B435E6999499697ED7C98CC2133" ma:contentTypeVersion="11" ma:contentTypeDescription="Create a new document." ma:contentTypeScope="" ma:versionID="3368d7f2376d1d52a6307dba93a49b59">
  <xsd:schema xmlns:xsd="http://www.w3.org/2001/XMLSchema" xmlns:xs="http://www.w3.org/2001/XMLSchema" xmlns:p="http://schemas.microsoft.com/office/2006/metadata/properties" xmlns:ns1="http://schemas.microsoft.com/sharepoint/v3" xmlns:ns2="79a88639-45fd-4992-88ef-4ba7f371740a" xmlns:ns3="32bec057-3491-4406-963b-631c523eaf6a" targetNamespace="http://schemas.microsoft.com/office/2006/metadata/properties" ma:root="true" ma:fieldsID="7d2e61ef7c0a79ef242ed134d9fe5d51" ns1:_="" ns2:_="" ns3:_="">
    <xsd:import namespace="http://schemas.microsoft.com/sharepoint/v3"/>
    <xsd:import namespace="79a88639-45fd-4992-88ef-4ba7f371740a"/>
    <xsd:import namespace="32bec057-3491-4406-963b-631c523ea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88639-45fd-4992-88ef-4ba7f3717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6d7aeb-8132-491b-bb03-b4bac80dec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ec057-3491-4406-963b-631c523eaf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9a88639-45fd-4992-88ef-4ba7f3717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A69AD6-0965-4BA7-8216-4002CE12A2B3}"/>
</file>

<file path=customXml/itemProps2.xml><?xml version="1.0" encoding="utf-8"?>
<ds:datastoreItem xmlns:ds="http://schemas.openxmlformats.org/officeDocument/2006/customXml" ds:itemID="{E822E9A8-0575-42B7-B120-ACBC3BB6529F}"/>
</file>

<file path=customXml/itemProps3.xml><?xml version="1.0" encoding="utf-8"?>
<ds:datastoreItem xmlns:ds="http://schemas.openxmlformats.org/officeDocument/2006/customXml" ds:itemID="{37B08E4C-59AB-4498-9CC7-372F992531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Casavant, Tyler</dc:creator>
  <cp:keywords/>
  <dc:description/>
  <cp:lastModifiedBy>Casavant, Tyler</cp:lastModifiedBy>
  <cp:revision>1</cp:revision>
  <dcterms:created xsi:type="dcterms:W3CDTF">2023-04-14T12:19:00Z</dcterms:created>
  <dcterms:modified xsi:type="dcterms:W3CDTF">2023-04-14T12:21:00Z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049dce-8671-4c79-90d7-f6ec79470f4e_Enabled">
    <vt:lpwstr>true</vt:lpwstr>
  </property>
  <property fmtid="{D5CDD505-2E9C-101B-9397-08002B2CF9AE}" pid="3" name="MSIP_Label_a5049dce-8671-4c79-90d7-f6ec79470f4e_SetDate">
    <vt:lpwstr>2023-04-14T12:21:48Z</vt:lpwstr>
  </property>
  <property fmtid="{D5CDD505-2E9C-101B-9397-08002B2CF9AE}" pid="4" name="MSIP_Label_a5049dce-8671-4c79-90d7-f6ec79470f4e_Method">
    <vt:lpwstr>Privileged</vt:lpwstr>
  </property>
  <property fmtid="{D5CDD505-2E9C-101B-9397-08002B2CF9AE}" pid="5" name="MSIP_Label_a5049dce-8671-4c79-90d7-f6ec79470f4e_Name">
    <vt:lpwstr>Public</vt:lpwstr>
  </property>
  <property fmtid="{D5CDD505-2E9C-101B-9397-08002B2CF9AE}" pid="6" name="MSIP_Label_a5049dce-8671-4c79-90d7-f6ec79470f4e_SiteId">
    <vt:lpwstr>7658602a-f7b9-4209-bc62-d2bfc30dea0d</vt:lpwstr>
  </property>
  <property fmtid="{D5CDD505-2E9C-101B-9397-08002B2CF9AE}" pid="7" name="MSIP_Label_a5049dce-8671-4c79-90d7-f6ec79470f4e_ActionId">
    <vt:lpwstr>768cf3f5-f483-4a3a-b60a-9dc67092ed3b</vt:lpwstr>
  </property>
  <property fmtid="{D5CDD505-2E9C-101B-9397-08002B2CF9AE}" pid="8" name="MSIP_Label_a5049dce-8671-4c79-90d7-f6ec79470f4e_ContentBits">
    <vt:lpwstr>0</vt:lpwstr>
  </property>
  <property fmtid="{D5CDD505-2E9C-101B-9397-08002B2CF9AE}" pid="9" name="ContentTypeId">
    <vt:lpwstr>0x01010009308B435E6999499697ED7C98CC2133</vt:lpwstr>
  </property>
</Properties>
</file>